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C95408">
              <w:rPr>
                <w:rFonts w:ascii="Times New Roman" w:hAnsi="Times New Roman" w:cs="Times New Roman"/>
                <w:sz w:val="28"/>
                <w:szCs w:val="28"/>
              </w:rPr>
              <w:t xml:space="preserve"> 120013</w:t>
            </w:r>
            <w:bookmarkStart w:id="0" w:name="_GoBack"/>
            <w:bookmarkEnd w:id="0"/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8B39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3934" w:rsidRPr="008B3934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D74A3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BD74A3">
              <w:rPr>
                <w:rFonts w:ascii="Times New Roman" w:hAnsi="Times New Roman" w:cs="Times New Roman"/>
                <w:sz w:val="28"/>
                <w:szCs w:val="28"/>
              </w:rPr>
              <w:t xml:space="preserve"> рассеяния электромагнитных волн и излучения антенно-фидерных устройств.</w:t>
            </w:r>
          </w:p>
          <w:p w:rsidR="00344829" w:rsidRDefault="00BD7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Pr="00E268DA" w:rsidRDefault="00E26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электродинамики с использованием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граничных интегральных уравнений.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моделей дифракции электромагнитных волн на сложных проводящих и диэлектрических структурах, а также моделей сложных антенно-фидерных устройств.</w:t>
            </w:r>
            <w:r w:rsidRPr="00E2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программ для численного решения задач электродинамики. 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8B3934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proofErr w:type="spellEnd"/>
            <w:r w:rsidR="008B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93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B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93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8B3934">
              <w:rPr>
                <w:rFonts w:ascii="Times New Roman" w:hAnsi="Times New Roman" w:cs="Times New Roman"/>
                <w:sz w:val="28"/>
                <w:szCs w:val="28"/>
              </w:rPr>
              <w:t xml:space="preserve"> (3 шт.), </w:t>
            </w:r>
            <w:proofErr w:type="spellStart"/>
            <w:r w:rsidR="008B3934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8B3934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BD74A3" w:rsidRPr="00BD7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934">
              <w:rPr>
                <w:rFonts w:ascii="Times New Roman" w:hAnsi="Times New Roman" w:cs="Times New Roman"/>
                <w:sz w:val="28"/>
                <w:szCs w:val="28"/>
              </w:rPr>
              <w:t>7979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1633FB"/>
    <w:rsid w:val="00344829"/>
    <w:rsid w:val="0065711F"/>
    <w:rsid w:val="008B3934"/>
    <w:rsid w:val="00BD74A3"/>
    <w:rsid w:val="00C95408"/>
    <w:rsid w:val="00E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12</cp:revision>
  <cp:lastPrinted>2017-07-11T11:33:00Z</cp:lastPrinted>
  <dcterms:created xsi:type="dcterms:W3CDTF">2020-09-28T08:42:00Z</dcterms:created>
  <dcterms:modified xsi:type="dcterms:W3CDTF">2024-02-01T10:00:00Z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