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30" w:type="dxa"/>
        <w:tblLayout w:type="fixed"/>
        <w:tblLook w:val="04A0" w:firstRow="1" w:lastRow="0" w:firstColumn="1" w:lastColumn="0" w:noHBand="0" w:noVBand="1"/>
      </w:tblPr>
      <w:tblGrid>
        <w:gridCol w:w="2494"/>
        <w:gridCol w:w="3880"/>
        <w:gridCol w:w="3356"/>
      </w:tblGrid>
      <w:tr w:rsidR="00BD480D">
        <w:trPr>
          <w:trHeight w:val="642"/>
        </w:trPr>
        <w:tc>
          <w:tcPr>
            <w:tcW w:w="2494" w:type="dxa"/>
            <w:vMerge w:val="restart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6" w:type="dxa"/>
            <w:gridSpan w:val="2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BD480D" w:rsidRDefault="005A6BDC" w:rsidP="005A6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научный сотрудник 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BD480D">
        <w:trPr>
          <w:trHeight w:val="660"/>
        </w:trPr>
        <w:tc>
          <w:tcPr>
            <w:tcW w:w="2494" w:type="dxa"/>
            <w:vMerge/>
          </w:tcPr>
          <w:p w:rsidR="00BD480D" w:rsidRDefault="00BD4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BD480D" w:rsidRDefault="0096689A" w:rsidP="005A6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Математика, </w:t>
            </w:r>
            <w:r w:rsidR="005A6BDC">
              <w:rPr>
                <w:rFonts w:ascii="Times New Roman" w:eastAsia="Calibri" w:hAnsi="Times New Roman" w:cs="Times New Roman"/>
                <w:sz w:val="28"/>
                <w:szCs w:val="28"/>
              </w:rPr>
              <w:t>Вычислительная математика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D480D">
        <w:trPr>
          <w:trHeight w:val="1408"/>
        </w:trPr>
        <w:tc>
          <w:tcPr>
            <w:tcW w:w="2494" w:type="dxa"/>
            <w:vMerge w:val="restart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6" w:type="dxa"/>
            <w:gridSpan w:val="2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BD480D" w:rsidRDefault="0055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вычислительных тензорных методов в прикладных задачах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480D" w:rsidRDefault="00BD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BD480D" w:rsidRDefault="0055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5186D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принципиально новы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551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551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построения матричных и тензорных приближений малого ранга</w:t>
            </w:r>
            <w:bookmarkStart w:id="0" w:name="_GoBack"/>
            <w:bookmarkEnd w:id="0"/>
            <w:r w:rsidRPr="0055186D">
              <w:rPr>
                <w:rFonts w:ascii="Times New Roman" w:eastAsia="Calibri" w:hAnsi="Times New Roman" w:cs="Times New Roman"/>
                <w:sz w:val="28"/>
                <w:szCs w:val="28"/>
              </w:rPr>
              <w:t>, важнейших для задач вычислительной математики, алгоритмов обработки больших данных и искусственного интеллекта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480D" w:rsidRDefault="00BD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55186D">
              <w:rPr>
                <w:rFonts w:ascii="Times New Roman" w:eastAsia="Calibri" w:hAnsi="Times New Roman" w:cs="Times New Roman"/>
                <w:sz w:val="28"/>
                <w:szCs w:val="28"/>
              </w:rPr>
              <w:t>щее количество научных работ - 10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(шт.)</w:t>
            </w:r>
          </w:p>
          <w:p w:rsidR="00BD480D" w:rsidRDefault="00BD480D" w:rsidP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0D">
        <w:trPr>
          <w:trHeight w:val="3254"/>
        </w:trPr>
        <w:tc>
          <w:tcPr>
            <w:tcW w:w="2494" w:type="dxa"/>
            <w:vMerge/>
          </w:tcPr>
          <w:p w:rsidR="00BD480D" w:rsidRDefault="00BD4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BD480D" w:rsidRDefault="0096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</w:t>
            </w:r>
            <w:r w:rsidR="00E91A67">
              <w:rPr>
                <w:rFonts w:ascii="Times New Roman" w:eastAsia="Calibri" w:hAnsi="Times New Roman" w:cs="Times New Roman"/>
                <w:sz w:val="28"/>
                <w:szCs w:val="28"/>
              </w:rPr>
              <w:t>е профессиональное образование</w:t>
            </w:r>
            <w:r w:rsidR="005A6BDC">
              <w:rPr>
                <w:rFonts w:ascii="Times New Roman" w:eastAsia="Calibri" w:hAnsi="Times New Roman" w:cs="Times New Roman"/>
                <w:sz w:val="28"/>
                <w:szCs w:val="28"/>
              </w:rPr>
              <w:t>, степень доктора-физико-математических наук, звание академика РАН</w:t>
            </w:r>
            <w:r w:rsidR="00E91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опыт работы по соответствующей специальности, в том числе опыт работы </w:t>
            </w:r>
            <w:r w:rsidR="00647AA9">
              <w:rPr>
                <w:rFonts w:ascii="Times New Roman" w:eastAsia="Calibri" w:hAnsi="Times New Roman" w:cs="Times New Roman"/>
                <w:sz w:val="28"/>
                <w:szCs w:val="28"/>
              </w:rPr>
              <w:t>на руководящей должности в научной организации не менее пяти 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D480D" w:rsidRDefault="00BD4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0D">
        <w:trPr>
          <w:trHeight w:val="3538"/>
        </w:trPr>
        <w:tc>
          <w:tcPr>
            <w:tcW w:w="2494" w:type="dxa"/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0" w:type="dxa"/>
            <w:tcBorders>
              <w:right w:val="nil"/>
            </w:tcBorders>
          </w:tcPr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Наём жилья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D480D" w:rsidRDefault="00854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43314</w:t>
            </w:r>
            <w:r w:rsidR="0096689A" w:rsidRPr="0096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96689A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возможны надбавки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срочный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полная занятость</w:t>
            </w:r>
          </w:p>
          <w:p w:rsidR="00BD480D" w:rsidRDefault="0096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BD480D" w:rsidRDefault="00BD480D">
      <w:pPr>
        <w:rPr>
          <w:rFonts w:ascii="Times New Roman" w:hAnsi="Times New Roman" w:cs="Times New Roman"/>
          <w:sz w:val="28"/>
          <w:szCs w:val="28"/>
        </w:rPr>
      </w:pPr>
    </w:p>
    <w:sectPr w:rsidR="00BD480D">
      <w:pgSz w:w="11906" w:h="16838"/>
      <w:pgMar w:top="567" w:right="0" w:bottom="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D"/>
    <w:rsid w:val="0055186D"/>
    <w:rsid w:val="005A6BDC"/>
    <w:rsid w:val="00647AA9"/>
    <w:rsid w:val="00854D43"/>
    <w:rsid w:val="008D129E"/>
    <w:rsid w:val="0096689A"/>
    <w:rsid w:val="00BD480D"/>
    <w:rsid w:val="00E91A67"/>
    <w:rsid w:val="00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D4FFC-B590-4811-B267-86CE387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7</cp:revision>
  <cp:lastPrinted>2017-07-11T11:33:00Z</cp:lastPrinted>
  <dcterms:created xsi:type="dcterms:W3CDTF">2025-04-18T08:49:00Z</dcterms:created>
  <dcterms:modified xsi:type="dcterms:W3CDTF">2025-04-18T11:18:00Z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