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>
        <w:trPr>
          <w:trHeight w:val="642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44829" w:rsidRDefault="00EB5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3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95737</w:t>
            </w:r>
          </w:p>
        </w:tc>
      </w:tr>
      <w:tr w:rsidR="00344829">
        <w:trPr>
          <w:trHeight w:val="660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7E080E" w:rsidRPr="007E080E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829">
        <w:trPr>
          <w:trHeight w:val="1408"/>
        </w:trPr>
        <w:tc>
          <w:tcPr>
            <w:tcW w:w="2495" w:type="dxa"/>
            <w:vMerge w:val="restart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427DD1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процессов в Мировом океане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Pr="00142E57" w:rsidRDefault="00142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климатических расчетов с моделью океана ИВМ РАН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 анализ результатов в рамках эксперимента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CMIP</w:t>
            </w:r>
            <w:r w:rsidRPr="00142E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м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океана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 xml:space="preserve"> добавление системы усвоения данных</w:t>
            </w:r>
            <w:r w:rsidR="00C96ED3" w:rsidRPr="00C96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6ED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расчетов на вложенных сетках</w:t>
            </w:r>
            <w:r w:rsidR="00056F8D" w:rsidRPr="00056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новых </w:t>
            </w:r>
            <w:proofErr w:type="spellStart"/>
            <w:r w:rsidR="00056F8D">
              <w:rPr>
                <w:rFonts w:ascii="Times New Roman" w:hAnsi="Times New Roman" w:cs="Times New Roman"/>
                <w:sz w:val="28"/>
                <w:szCs w:val="28"/>
              </w:rPr>
              <w:t>парамет</w:t>
            </w:r>
            <w:r w:rsidR="00696BA2">
              <w:rPr>
                <w:rFonts w:ascii="Times New Roman" w:hAnsi="Times New Roman" w:cs="Times New Roman"/>
                <w:sz w:val="28"/>
                <w:szCs w:val="28"/>
              </w:rPr>
              <w:t>ризаций</w:t>
            </w:r>
            <w:proofErr w:type="spellEnd"/>
            <w:r w:rsidR="00056F8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вертикального перемешивания</w:t>
            </w:r>
            <w:r w:rsidR="00374913" w:rsidRPr="003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4913">
              <w:rPr>
                <w:rFonts w:ascii="Times New Roman" w:hAnsi="Times New Roman" w:cs="Times New Roman"/>
                <w:sz w:val="28"/>
                <w:szCs w:val="28"/>
              </w:rPr>
              <w:t>подключение модели биохимии и оптимизация расчета переноса биохимических пассивных трассеров</w:t>
            </w:r>
            <w:r w:rsidR="00BD1CCB" w:rsidRPr="00BD1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CCB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различных систем гибридных координат по вертикали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E080E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344829" w:rsidRDefault="00344829" w:rsidP="007E0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254"/>
        </w:trPr>
        <w:tc>
          <w:tcPr>
            <w:tcW w:w="2495" w:type="dxa"/>
            <w:vMerge/>
          </w:tcPr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>
        <w:trPr>
          <w:trHeight w:val="3538"/>
        </w:trPr>
        <w:tc>
          <w:tcPr>
            <w:tcW w:w="2495" w:type="dxa"/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344829" w:rsidRDefault="007E0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80E">
              <w:rPr>
                <w:rFonts w:ascii="Times New Roman" w:hAnsi="Times New Roman" w:cs="Times New Roman"/>
                <w:sz w:val="28"/>
                <w:szCs w:val="28"/>
              </w:rPr>
              <w:t xml:space="preserve">27446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4829" w:rsidRDefault="00EB5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056F8D"/>
    <w:rsid w:val="00142E57"/>
    <w:rsid w:val="001633FB"/>
    <w:rsid w:val="00344829"/>
    <w:rsid w:val="0037441D"/>
    <w:rsid w:val="00374913"/>
    <w:rsid w:val="00427DD1"/>
    <w:rsid w:val="0065711F"/>
    <w:rsid w:val="00696BA2"/>
    <w:rsid w:val="007E080E"/>
    <w:rsid w:val="00B86640"/>
    <w:rsid w:val="00BD1CCB"/>
    <w:rsid w:val="00BE7A6A"/>
    <w:rsid w:val="00C96ED3"/>
    <w:rsid w:val="00CE6F8A"/>
    <w:rsid w:val="00E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24</cp:revision>
  <cp:lastPrinted>2017-07-11T11:33:00Z</cp:lastPrinted>
  <dcterms:created xsi:type="dcterms:W3CDTF">2020-09-28T08:42:00Z</dcterms:created>
  <dcterms:modified xsi:type="dcterms:W3CDTF">2025-04-03T12:41:00Z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